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CE" w:rsidRDefault="00030250" w:rsidP="007D22CE">
      <w:pPr>
        <w:pStyle w:val="WPTitle"/>
        <w:widowControl/>
        <w:tabs>
          <w:tab w:val="clear" w:pos="8640"/>
          <w:tab w:val="clear" w:pos="9356"/>
          <w:tab w:val="left" w:pos="8636"/>
          <w:tab w:val="left" w:pos="10080"/>
        </w:tabs>
      </w:pPr>
      <w:r>
        <w:rPr>
          <w:i/>
          <w:sz w:val="31"/>
        </w:rPr>
        <w:t>Economics</w:t>
      </w:r>
    </w:p>
    <w:p w:rsidR="007D22CE" w:rsidRDefault="001F4939" w:rsidP="007D22CE">
      <w:pPr>
        <w:pStyle w:val="WPTitle"/>
        <w:widowControl/>
        <w:tabs>
          <w:tab w:val="clear" w:pos="8640"/>
          <w:tab w:val="clear" w:pos="9356"/>
          <w:tab w:val="left" w:pos="8636"/>
          <w:tab w:val="left" w:pos="10080"/>
        </w:tabs>
      </w:pPr>
      <w:r>
        <w:t xml:space="preserve">BMHS Block </w:t>
      </w:r>
      <w:r w:rsidR="00F324C2">
        <w:t>1</w:t>
      </w:r>
      <w:r w:rsidR="00E70792">
        <w:t xml:space="preserve"> 201</w:t>
      </w:r>
      <w:r w:rsidR="000F0BE3">
        <w:t>5</w:t>
      </w:r>
    </w:p>
    <w:p w:rsidR="007D22CE" w:rsidRDefault="007D22CE" w:rsidP="007D22CE">
      <w:pPr>
        <w:tabs>
          <w:tab w:val="left" w:pos="-1440"/>
          <w:tab w:val="left" w:pos="-720"/>
          <w:tab w:val="left" w:pos="0"/>
          <w:tab w:val="left" w:pos="4320"/>
          <w:tab w:val="left" w:pos="5040"/>
          <w:tab w:val="left" w:pos="5760"/>
          <w:tab w:val="left" w:pos="6480"/>
          <w:tab w:val="left" w:pos="7200"/>
          <w:tab w:val="left" w:pos="7920"/>
          <w:tab w:val="right" w:pos="8636"/>
        </w:tabs>
        <w:rPr>
          <w:sz w:val="21"/>
        </w:rPr>
      </w:pPr>
    </w:p>
    <w:tbl>
      <w:tblPr>
        <w:tblW w:w="0" w:type="auto"/>
        <w:tblInd w:w="-90" w:type="dxa"/>
        <w:tblLayout w:type="fixed"/>
        <w:tblCellMar>
          <w:left w:w="102" w:type="dxa"/>
          <w:right w:w="102" w:type="dxa"/>
        </w:tblCellMar>
        <w:tblLook w:val="0000" w:firstRow="0" w:lastRow="0" w:firstColumn="0" w:lastColumn="0" w:noHBand="0" w:noVBand="0"/>
      </w:tblPr>
      <w:tblGrid>
        <w:gridCol w:w="3441"/>
      </w:tblGrid>
      <w:tr w:rsidR="007D22CE" w:rsidRPr="007D22CE" w:rsidTr="00A4755D">
        <w:trPr>
          <w:trHeight w:val="713"/>
        </w:trPr>
        <w:tc>
          <w:tcPr>
            <w:tcW w:w="3441" w:type="dxa"/>
            <w:tcMar>
              <w:left w:w="0" w:type="dxa"/>
              <w:right w:w="0" w:type="dxa"/>
            </w:tcMar>
          </w:tcPr>
          <w:p w:rsidR="007D22CE" w:rsidRPr="007D22CE" w:rsidRDefault="001F4939" w:rsidP="00B8067A">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Ms. Percy</w:t>
            </w:r>
          </w:p>
          <w:p w:rsidR="007D22CE" w:rsidRPr="007D22CE" w:rsidRDefault="000F0BE3" w:rsidP="005C717B">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percy_cg@mtnhomesd.org</w:t>
            </w:r>
          </w:p>
        </w:tc>
      </w:tr>
    </w:tbl>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bookmarkStart w:id="0" w:name="_Hlt29542174"/>
      <w:bookmarkStart w:id="1" w:name="_Hlt29542175"/>
      <w:bookmarkStart w:id="2" w:name="_Hlt533490281"/>
      <w:bookmarkStart w:id="3" w:name="_Hlt533490282"/>
      <w:bookmarkEnd w:id="0"/>
      <w:bookmarkEnd w:id="1"/>
      <w:bookmarkEnd w:id="2"/>
      <w:bookmarkEnd w:id="3"/>
      <w:r w:rsidRPr="007D22CE">
        <w:rPr>
          <w:b/>
          <w:sz w:val="27"/>
        </w:rPr>
        <w:t>Course Description</w:t>
      </w:r>
      <w:r w:rsidRPr="007D22CE">
        <w:rPr>
          <w:sz w:val="27"/>
        </w:rPr>
        <w:t>:</w:t>
      </w:r>
    </w:p>
    <w:p w:rsidR="00AC6B35" w:rsidRDefault="00030250"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r>
        <w:rPr>
          <w:szCs w:val="24"/>
        </w:rPr>
        <w:t xml:space="preserve">This course in economics is designed to develop useful skills in finance, budgeting, and decision making for students who are ready to be independent members of society. The course will provide practice in using spreadsheets to develop business models, paycheck calculations, and budgets including graphs and imbedded formulas. Students will also complete basic tax return forms and participate in simulated stock market transactions. We will cover other topics in economics including definitions, vocabulary, </w:t>
      </w:r>
      <w:r w:rsidR="00E509CC">
        <w:rPr>
          <w:szCs w:val="24"/>
        </w:rPr>
        <w:t xml:space="preserve">the </w:t>
      </w:r>
      <w:r>
        <w:rPr>
          <w:szCs w:val="24"/>
        </w:rPr>
        <w:t>history of economic theory, famous economists, and responsible credit card practices.</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r>
        <w:rPr>
          <w:b/>
          <w:sz w:val="27"/>
        </w:rPr>
        <w:t>Course Goals</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 xml:space="preserve">Students who successfully complete this course should be able to demonstrate the skills and </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knowledge listed below:</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 basic understanding of </w:t>
      </w:r>
      <w:r w:rsidR="00030250">
        <w:t>economics in today’s society</w:t>
      </w:r>
      <w:r>
        <w:t>.</w:t>
      </w:r>
    </w:p>
    <w:p w:rsidR="000F0BE3" w:rsidRDefault="00AC6B35" w:rsidP="00030250">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 familiarity with selected </w:t>
      </w:r>
      <w:r w:rsidR="00030250">
        <w:t>economists, economic theories, and economic terms and</w:t>
      </w:r>
    </w:p>
    <w:p w:rsidR="00AC6B35" w:rsidRPr="007D22CE" w:rsidRDefault="000F0BE3" w:rsidP="00030250">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00030250">
        <w:t xml:space="preserve"> vocabulary</w:t>
      </w:r>
      <w:r w:rsidR="00AC6B35" w:rsidRPr="007D22CE">
        <w:t>.</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t xml:space="preserve">The ability to </w:t>
      </w:r>
      <w:r w:rsidR="00030250">
        <w:t>create Excel worksheets and workbooks</w:t>
      </w:r>
      <w:r w:rsidRPr="007D22CE">
        <w:t>.</w:t>
      </w:r>
    </w:p>
    <w:p w:rsidR="000F0BE3"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The ability to analyze </w:t>
      </w:r>
      <w:r w:rsidR="00030250">
        <w:t xml:space="preserve">financial information and develop graphs using data collected on </w:t>
      </w:r>
    </w:p>
    <w:p w:rsidR="00AC6B35" w:rsidRPr="007D22CE" w:rsidRDefault="000F0BE3"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00030250">
        <w:t>various subjects</w:t>
      </w:r>
      <w:r w:rsidR="00AC6B35" w:rsidRPr="007D22CE">
        <w:t>.</w:t>
      </w:r>
    </w:p>
    <w:p w:rsidR="00AC6B35"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rsidRPr="007D22CE">
        <w:t xml:space="preserve">Self-awareness as a </w:t>
      </w:r>
      <w:r w:rsidR="00030250">
        <w:t>consumer</w:t>
      </w:r>
      <w:r w:rsidRPr="007D22CE">
        <w:t xml:space="preserve">.  An understanding of the assumptions, advantages, and </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ab/>
      </w:r>
      <w:r w:rsidRPr="007D22CE">
        <w:t xml:space="preserve">limitations of one’s own approach to </w:t>
      </w:r>
      <w:r w:rsidR="00030250">
        <w:t>finances</w:t>
      </w:r>
      <w:r w:rsidRPr="007D22CE">
        <w:t>.</w:t>
      </w:r>
    </w:p>
    <w:p w:rsidR="00AC6B35"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An understanding of important </w:t>
      </w:r>
      <w:r w:rsidR="00030250">
        <w:t>economic</w:t>
      </w:r>
      <w:r w:rsidRPr="007D22CE">
        <w:t xml:space="preserve"> concepts and of the basic terminology used to </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Pr="007D22CE">
        <w:t xml:space="preserve">discuss </w:t>
      </w:r>
      <w:r w:rsidR="00030250">
        <w:t>money, economics, and credit</w:t>
      </w:r>
      <w:r w:rsidRPr="007D22CE">
        <w:t>.</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An understanding of how </w:t>
      </w:r>
      <w:r w:rsidR="00030250">
        <w:t>economics</w:t>
      </w:r>
      <w:r w:rsidRPr="007D22CE">
        <w:t xml:space="preserve"> </w:t>
      </w:r>
      <w:r w:rsidR="00030250">
        <w:t>impacts</w:t>
      </w:r>
      <w:r w:rsidRPr="007D22CE">
        <w:t xml:space="preserve"> us today.</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ab/>
      </w:r>
      <w:r w:rsidRPr="007D22CE">
        <w:tab/>
      </w:r>
      <w:r w:rsidRPr="007D22CE">
        <w:tab/>
      </w:r>
      <w:r w:rsidRPr="007D22CE">
        <w:tab/>
      </w:r>
      <w:r w:rsidRPr="007D22CE">
        <w:tab/>
      </w:r>
      <w:r w:rsidRPr="007D22CE">
        <w:tab/>
      </w:r>
      <w:r w:rsidRPr="007D22CE">
        <w:tab/>
      </w:r>
    </w:p>
    <w:p w:rsidR="00AC6B35" w:rsidRPr="004F65DB"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rPr>
          <w:b/>
          <w:sz w:val="27"/>
        </w:rPr>
        <w:t>Course Requirements &amp; Grading Distribution</w:t>
      </w:r>
      <w:r w:rsidRPr="007D22CE">
        <w:rPr>
          <w:sz w:val="27"/>
        </w:rPr>
        <w:t>:</w:t>
      </w:r>
    </w:p>
    <w:p w:rsidR="00AC6B35" w:rsidRPr="007D22CE"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1"/>
        </w:rPr>
      </w:pPr>
    </w:p>
    <w:tbl>
      <w:tblPr>
        <w:tblW w:w="0" w:type="auto"/>
        <w:tblLayout w:type="fixed"/>
        <w:tblCellMar>
          <w:left w:w="101" w:type="dxa"/>
          <w:right w:w="101" w:type="dxa"/>
        </w:tblCellMar>
        <w:tblLook w:val="0000" w:firstRow="0" w:lastRow="0" w:firstColumn="0" w:lastColumn="0" w:noHBand="0" w:noVBand="0"/>
      </w:tblPr>
      <w:tblGrid>
        <w:gridCol w:w="3940"/>
        <w:gridCol w:w="985"/>
      </w:tblGrid>
      <w:tr w:rsidR="00AC6B35" w:rsidRPr="00A7350E" w:rsidTr="00EF52EA">
        <w:trPr>
          <w:trHeight w:val="131"/>
        </w:trPr>
        <w:tc>
          <w:tcPr>
            <w:tcW w:w="3940"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Daily Participation</w:t>
            </w:r>
          </w:p>
          <w:p w:rsidR="001626A8" w:rsidRPr="00A7350E" w:rsidRDefault="00030250"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Current Events Articles Project</w:t>
            </w:r>
          </w:p>
        </w:tc>
        <w:tc>
          <w:tcPr>
            <w:tcW w:w="985"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w:t>
            </w:r>
            <w:r w:rsidR="00EF52EA">
              <w:rPr>
                <w:sz w:val="22"/>
                <w:szCs w:val="22"/>
              </w:rPr>
              <w:t>0</w:t>
            </w:r>
            <w:r w:rsidR="00AC6B35" w:rsidRPr="00A7350E">
              <w:rPr>
                <w:sz w:val="22"/>
                <w:szCs w:val="22"/>
              </w:rPr>
              <w:t>%</w:t>
            </w:r>
          </w:p>
          <w:p w:rsidR="001626A8" w:rsidRPr="00A7350E" w:rsidRDefault="00EF52EA"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20</w:t>
            </w:r>
            <w:r w:rsidR="001626A8">
              <w:rPr>
                <w:sz w:val="22"/>
                <w:szCs w:val="22"/>
              </w:rPr>
              <w:t>%</w:t>
            </w:r>
          </w:p>
        </w:tc>
      </w:tr>
      <w:tr w:rsidR="00AC6B35" w:rsidRPr="00A7350E" w:rsidTr="00EF52EA">
        <w:trPr>
          <w:trHeight w:val="131"/>
        </w:trPr>
        <w:tc>
          <w:tcPr>
            <w:tcW w:w="3940" w:type="dxa"/>
            <w:tcMar>
              <w:left w:w="0" w:type="dxa"/>
              <w:right w:w="0" w:type="dxa"/>
            </w:tcMar>
          </w:tcPr>
          <w:p w:rsidR="00AC6B35" w:rsidRPr="00A7350E" w:rsidRDefault="00030250" w:rsidP="00930918">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Excel Workbook Project</w:t>
            </w:r>
            <w:r w:rsidR="00AC6B35" w:rsidRPr="00A7350E">
              <w:rPr>
                <w:rFonts w:ascii="Times New Roman" w:hAnsi="Times New Roman"/>
                <w:sz w:val="22"/>
                <w:szCs w:val="22"/>
              </w:rPr>
              <w:tab/>
            </w:r>
            <w:r w:rsidR="00AC6B35" w:rsidRPr="00A7350E">
              <w:rPr>
                <w:rFonts w:ascii="Times New Roman" w:hAnsi="Times New Roman"/>
                <w:sz w:val="22"/>
                <w:szCs w:val="22"/>
              </w:rPr>
              <w:tab/>
            </w:r>
          </w:p>
        </w:tc>
        <w:tc>
          <w:tcPr>
            <w:tcW w:w="985" w:type="dxa"/>
            <w:tcMar>
              <w:left w:w="0" w:type="dxa"/>
              <w:right w:w="0" w:type="dxa"/>
            </w:tcMar>
          </w:tcPr>
          <w:p w:rsidR="00AC6B35" w:rsidRPr="00A7350E"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7350E">
              <w:rPr>
                <w:sz w:val="22"/>
                <w:szCs w:val="22"/>
              </w:rPr>
              <w:t>2</w:t>
            </w:r>
            <w:r w:rsidR="00EF52EA">
              <w:rPr>
                <w:sz w:val="22"/>
                <w:szCs w:val="22"/>
              </w:rPr>
              <w:t>0</w:t>
            </w:r>
            <w:r w:rsidRPr="00A7350E">
              <w:rPr>
                <w:sz w:val="22"/>
                <w:szCs w:val="22"/>
              </w:rPr>
              <w:t>%</w:t>
            </w:r>
          </w:p>
        </w:tc>
      </w:tr>
      <w:tr w:rsidR="00AC6B35" w:rsidRPr="00A7350E" w:rsidTr="00EF52EA">
        <w:trPr>
          <w:trHeight w:val="254"/>
        </w:trPr>
        <w:tc>
          <w:tcPr>
            <w:tcW w:w="3940" w:type="dxa"/>
            <w:tcMar>
              <w:left w:w="0" w:type="dxa"/>
              <w:right w:w="0" w:type="dxa"/>
            </w:tcMar>
          </w:tcPr>
          <w:p w:rsidR="00AC6B35" w:rsidRDefault="00030250" w:rsidP="00030250">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Individual Tax Return Project</w:t>
            </w:r>
          </w:p>
          <w:p w:rsidR="00EF52EA" w:rsidRPr="00A7350E" w:rsidRDefault="00EF52EA" w:rsidP="00030250">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Goals Project</w:t>
            </w:r>
          </w:p>
        </w:tc>
        <w:tc>
          <w:tcPr>
            <w:tcW w:w="985" w:type="dxa"/>
            <w:tcMar>
              <w:left w:w="0" w:type="dxa"/>
              <w:right w:w="0" w:type="dxa"/>
            </w:tcMar>
          </w:tcPr>
          <w:p w:rsidR="00AC6B35"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w:t>
            </w:r>
            <w:r w:rsidR="00EF52EA">
              <w:rPr>
                <w:sz w:val="22"/>
                <w:szCs w:val="22"/>
              </w:rPr>
              <w:t>0</w:t>
            </w:r>
            <w:r w:rsidRPr="00A7350E">
              <w:rPr>
                <w:sz w:val="22"/>
                <w:szCs w:val="22"/>
              </w:rPr>
              <w:t>%</w:t>
            </w:r>
          </w:p>
          <w:p w:rsidR="00EF52EA" w:rsidRPr="00A7350E" w:rsidRDefault="00EF52EA"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20%</w:t>
            </w:r>
          </w:p>
        </w:tc>
      </w:tr>
      <w:tr w:rsidR="000A710B" w:rsidRPr="00A7350E" w:rsidTr="00EF52EA">
        <w:trPr>
          <w:trHeight w:val="254"/>
        </w:trPr>
        <w:tc>
          <w:tcPr>
            <w:tcW w:w="3940" w:type="dxa"/>
            <w:tcMar>
              <w:left w:w="0" w:type="dxa"/>
              <w:right w:w="0" w:type="dxa"/>
            </w:tcMar>
          </w:tcPr>
          <w:p w:rsidR="000A710B" w:rsidRDefault="000A710B" w:rsidP="00930918">
            <w:pPr>
              <w:pStyle w:val="WPDefaults"/>
              <w:widowControl/>
              <w:tabs>
                <w:tab w:val="clear" w:pos="8640"/>
                <w:tab w:val="clear" w:pos="9356"/>
                <w:tab w:val="clear" w:pos="10800"/>
                <w:tab w:val="clear" w:pos="11520"/>
              </w:tabs>
              <w:rPr>
                <w:rFonts w:ascii="Times New Roman" w:hAnsi="Times New Roman"/>
                <w:sz w:val="22"/>
                <w:szCs w:val="22"/>
              </w:rPr>
            </w:pPr>
          </w:p>
        </w:tc>
        <w:tc>
          <w:tcPr>
            <w:tcW w:w="985" w:type="dxa"/>
            <w:tcMar>
              <w:left w:w="0" w:type="dxa"/>
              <w:right w:w="0" w:type="dxa"/>
            </w:tcMar>
          </w:tcPr>
          <w:p w:rsidR="000A710B" w:rsidRDefault="000A710B"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EF52EA">
        <w:trPr>
          <w:trHeight w:val="194"/>
        </w:trPr>
        <w:tc>
          <w:tcPr>
            <w:tcW w:w="3940" w:type="dxa"/>
            <w:tcMar>
              <w:left w:w="0" w:type="dxa"/>
              <w:right w:w="0" w:type="dxa"/>
            </w:tcMar>
          </w:tcPr>
          <w:p w:rsidR="00AC6B35" w:rsidRPr="000A710B" w:rsidRDefault="00AC6B35" w:rsidP="000A710B">
            <w:pPr>
              <w:pStyle w:val="WPDefaults"/>
              <w:widowControl/>
              <w:tabs>
                <w:tab w:val="clear" w:pos="8640"/>
                <w:tab w:val="clear" w:pos="9356"/>
                <w:tab w:val="clear" w:pos="10800"/>
                <w:tab w:val="clear" w:pos="11520"/>
              </w:tabs>
              <w:rPr>
                <w:rFonts w:ascii="Times New Roman" w:hAnsi="Times New Roman"/>
                <w:sz w:val="22"/>
                <w:szCs w:val="22"/>
              </w:rPr>
            </w:pPr>
          </w:p>
        </w:tc>
        <w:tc>
          <w:tcPr>
            <w:tcW w:w="985" w:type="dxa"/>
            <w:tcMar>
              <w:left w:w="0" w:type="dxa"/>
              <w:right w:w="0" w:type="dxa"/>
            </w:tcMar>
          </w:tcPr>
          <w:p w:rsidR="00AC6B35" w:rsidRPr="00A7350E" w:rsidRDefault="00AC6B35"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0A710B" w:rsidRPr="00A7350E" w:rsidTr="00EF52EA">
        <w:trPr>
          <w:trHeight w:val="278"/>
        </w:trPr>
        <w:tc>
          <w:tcPr>
            <w:tcW w:w="3940" w:type="dxa"/>
            <w:tcMar>
              <w:left w:w="0" w:type="dxa"/>
              <w:right w:w="0" w:type="dxa"/>
            </w:tcMar>
          </w:tcPr>
          <w:p w:rsidR="000A710B" w:rsidRPr="000A710B" w:rsidRDefault="000A710B" w:rsidP="000A710B">
            <w:pPr>
              <w:pStyle w:val="WPDefaults"/>
              <w:widowControl/>
              <w:tabs>
                <w:tab w:val="clear" w:pos="8640"/>
                <w:tab w:val="clear" w:pos="9356"/>
                <w:tab w:val="clear" w:pos="10800"/>
                <w:tab w:val="clear" w:pos="11520"/>
              </w:tabs>
              <w:rPr>
                <w:rFonts w:ascii="Times New Roman" w:hAnsi="Times New Roman"/>
                <w:sz w:val="22"/>
                <w:szCs w:val="22"/>
              </w:rPr>
            </w:pPr>
          </w:p>
        </w:tc>
        <w:tc>
          <w:tcPr>
            <w:tcW w:w="985"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bl>
    <w:p w:rsidR="00AD0449" w:rsidRPr="007D22CE"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r>
        <w:rPr>
          <w:sz w:val="22"/>
          <w:szCs w:val="22"/>
        </w:rPr>
        <w:t xml:space="preserve"> </w:t>
      </w:r>
      <w:r w:rsidRPr="00A7350E">
        <w:rPr>
          <w:sz w:val="22"/>
          <w:szCs w:val="22"/>
        </w:rPr>
        <w:t xml:space="preserve"> </w:t>
      </w:r>
    </w:p>
    <w:p w:rsidR="00AC6B35" w:rsidRPr="007D22CE"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sidRPr="007D22CE">
        <w:rPr>
          <w:b/>
          <w:sz w:val="27"/>
        </w:rPr>
        <w:t>Explanation of Requirements</w:t>
      </w:r>
      <w:r w:rsidRPr="007D22CE">
        <w:rPr>
          <w:sz w:val="27"/>
        </w:rPr>
        <w:t>:</w:t>
      </w:r>
    </w:p>
    <w:p w:rsidR="0021686C" w:rsidRDefault="0021686C" w:rsidP="0021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Pr>
          <w:sz w:val="27"/>
        </w:rPr>
        <w:t>Students MUST participate and attempt ALL components of the class activities and projects in order to be eligible for completion of course credit.</w:t>
      </w:r>
    </w:p>
    <w:p w:rsidR="0021686C" w:rsidRDefault="0021686C" w:rsidP="0021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bookmarkStart w:id="4" w:name="_GoBack"/>
      <w:bookmarkEnd w:id="4"/>
    </w:p>
    <w:p w:rsidR="0021686C" w:rsidRPr="00A7350E" w:rsidRDefault="0021686C" w:rsidP="0021686C">
      <w:pPr>
        <w:pStyle w:val="WPPlainText"/>
        <w:widowControl/>
        <w:rPr>
          <w:rFonts w:ascii="Times New Roman" w:hAnsi="Times New Roman"/>
          <w:sz w:val="22"/>
          <w:szCs w:val="22"/>
        </w:rPr>
      </w:pPr>
      <w:r>
        <w:rPr>
          <w:rFonts w:ascii="Times New Roman" w:hAnsi="Times New Roman"/>
          <w:sz w:val="22"/>
          <w:szCs w:val="22"/>
          <w:u w:val="single"/>
        </w:rPr>
        <w:t>Daily Participation</w:t>
      </w:r>
      <w:r w:rsidRPr="00A7350E">
        <w:rPr>
          <w:rFonts w:ascii="Times New Roman" w:hAnsi="Times New Roman"/>
          <w:sz w:val="22"/>
          <w:szCs w:val="22"/>
        </w:rPr>
        <w:t xml:space="preserve">: </w:t>
      </w:r>
      <w:r>
        <w:rPr>
          <w:rFonts w:ascii="Times New Roman" w:hAnsi="Times New Roman"/>
          <w:sz w:val="22"/>
          <w:szCs w:val="22"/>
        </w:rPr>
        <w:t xml:space="preserve">Students will be evaluated periodically on in class work, participation in discussions, and general attitude towards learning. These grades will be combined at the end of the block and will </w:t>
      </w:r>
      <w:r>
        <w:rPr>
          <w:rFonts w:ascii="Times New Roman" w:hAnsi="Times New Roman"/>
          <w:sz w:val="22"/>
          <w:szCs w:val="22"/>
        </w:rPr>
        <w:lastRenderedPageBreak/>
        <w:t>represent 20%</w:t>
      </w:r>
      <w:r>
        <w:rPr>
          <w:rFonts w:ascii="Times New Roman" w:hAnsi="Times New Roman"/>
          <w:sz w:val="22"/>
          <w:szCs w:val="22"/>
        </w:rPr>
        <w:t xml:space="preserve"> of each student’s grade. Students are encouraged to attend all classes because some of the activities will depend on classroom participation. </w:t>
      </w:r>
    </w:p>
    <w:p w:rsidR="0021686C" w:rsidRDefault="0021686C" w:rsidP="0021686C">
      <w:pPr>
        <w:pStyle w:val="WPPlainText"/>
        <w:widowControl/>
        <w:rPr>
          <w:rFonts w:ascii="Times New Roman" w:hAnsi="Times New Roman"/>
          <w:sz w:val="22"/>
          <w:szCs w:val="22"/>
          <w:u w:val="single"/>
        </w:rPr>
      </w:pPr>
    </w:p>
    <w:p w:rsidR="001626A8" w:rsidRDefault="001626A8" w:rsidP="00AC6B35">
      <w:pPr>
        <w:pStyle w:val="WPPlainText"/>
        <w:widowControl/>
        <w:rPr>
          <w:rFonts w:ascii="Times New Roman" w:hAnsi="Times New Roman"/>
          <w:sz w:val="22"/>
          <w:szCs w:val="22"/>
          <w:u w:val="single"/>
        </w:rPr>
      </w:pPr>
    </w:p>
    <w:p w:rsidR="001626A8" w:rsidRDefault="00EF52EA" w:rsidP="00AC6B35">
      <w:pPr>
        <w:pStyle w:val="WPPlainText"/>
        <w:widowControl/>
        <w:rPr>
          <w:rFonts w:ascii="Times New Roman" w:hAnsi="Times New Roman"/>
          <w:sz w:val="22"/>
          <w:szCs w:val="22"/>
        </w:rPr>
      </w:pPr>
      <w:r>
        <w:rPr>
          <w:rFonts w:ascii="Times New Roman" w:hAnsi="Times New Roman"/>
          <w:sz w:val="22"/>
          <w:szCs w:val="22"/>
          <w:u w:val="single"/>
        </w:rPr>
        <w:t>Current Events Articles</w:t>
      </w:r>
      <w:r w:rsidR="001626A8">
        <w:rPr>
          <w:rFonts w:ascii="Times New Roman" w:hAnsi="Times New Roman"/>
          <w:sz w:val="22"/>
          <w:szCs w:val="22"/>
          <w:u w:val="single"/>
        </w:rPr>
        <w:t xml:space="preserve"> Project: </w:t>
      </w:r>
      <w:r w:rsidR="001626A8">
        <w:rPr>
          <w:rFonts w:ascii="Times New Roman" w:hAnsi="Times New Roman"/>
          <w:sz w:val="22"/>
          <w:szCs w:val="22"/>
        </w:rPr>
        <w:t xml:space="preserve">Students will </w:t>
      </w:r>
      <w:r>
        <w:rPr>
          <w:rFonts w:ascii="Times New Roman" w:hAnsi="Times New Roman"/>
          <w:sz w:val="22"/>
          <w:szCs w:val="22"/>
        </w:rPr>
        <w:t>collect, summarize, and present current event articles each week that relate to a topic on economics. The final packet of articles will include a short written report on their evaluation of the topic using details from the articles.</w:t>
      </w:r>
    </w:p>
    <w:p w:rsidR="001626A8" w:rsidRPr="001626A8" w:rsidRDefault="001626A8" w:rsidP="00AC6B35">
      <w:pPr>
        <w:pStyle w:val="WPPlainText"/>
        <w:widowControl/>
        <w:rPr>
          <w:rFonts w:ascii="Times New Roman" w:hAnsi="Times New Roman"/>
          <w:sz w:val="22"/>
          <w:szCs w:val="22"/>
        </w:rPr>
      </w:pPr>
    </w:p>
    <w:p w:rsidR="00AC6B35" w:rsidRPr="00A7350E" w:rsidRDefault="00EF52EA" w:rsidP="00AC6B35">
      <w:pPr>
        <w:pStyle w:val="WPPlainText"/>
        <w:widowControl/>
        <w:rPr>
          <w:rFonts w:ascii="Times New Roman" w:hAnsi="Times New Roman"/>
          <w:sz w:val="22"/>
          <w:szCs w:val="22"/>
        </w:rPr>
      </w:pPr>
      <w:r>
        <w:rPr>
          <w:rFonts w:ascii="Times New Roman" w:hAnsi="Times New Roman"/>
          <w:sz w:val="22"/>
          <w:szCs w:val="22"/>
          <w:u w:val="single"/>
        </w:rPr>
        <w:t>Excel Workbook</w:t>
      </w:r>
      <w:r w:rsidR="00624F9C">
        <w:rPr>
          <w:rFonts w:ascii="Times New Roman" w:hAnsi="Times New Roman"/>
          <w:sz w:val="22"/>
          <w:szCs w:val="22"/>
          <w:u w:val="single"/>
        </w:rPr>
        <w:t xml:space="preserve"> Project</w:t>
      </w:r>
      <w:r w:rsidR="00AC6B35" w:rsidRPr="00A7350E">
        <w:rPr>
          <w:rFonts w:ascii="Times New Roman" w:hAnsi="Times New Roman"/>
          <w:sz w:val="22"/>
          <w:szCs w:val="22"/>
        </w:rPr>
        <w:t xml:space="preserve">: </w:t>
      </w:r>
      <w:r w:rsidR="00624F9C">
        <w:rPr>
          <w:rFonts w:ascii="Times New Roman" w:hAnsi="Times New Roman"/>
          <w:sz w:val="22"/>
          <w:szCs w:val="22"/>
        </w:rPr>
        <w:t xml:space="preserve">This project will involve </w:t>
      </w:r>
      <w:r>
        <w:rPr>
          <w:rFonts w:ascii="Times New Roman" w:hAnsi="Times New Roman"/>
          <w:sz w:val="22"/>
          <w:szCs w:val="22"/>
        </w:rPr>
        <w:t>creating various Excel worksheets including a business model, tax return calculations, stock market prices, and personal budgets.</w:t>
      </w:r>
    </w:p>
    <w:p w:rsidR="00AC6B35" w:rsidRPr="00A7350E" w:rsidRDefault="00AC6B35" w:rsidP="00AC6B35">
      <w:pPr>
        <w:pStyle w:val="WPPlainText"/>
        <w:widowControl/>
        <w:rPr>
          <w:rFonts w:ascii="Times New Roman" w:hAnsi="Times New Roman"/>
          <w:sz w:val="22"/>
          <w:szCs w:val="22"/>
        </w:rPr>
      </w:pPr>
    </w:p>
    <w:p w:rsidR="00AC6B35" w:rsidRPr="00A7350E" w:rsidRDefault="00EF52EA" w:rsidP="00AC6B35">
      <w:pPr>
        <w:pStyle w:val="WPPlainText"/>
        <w:widowControl/>
        <w:rPr>
          <w:rFonts w:ascii="Times New Roman" w:hAnsi="Times New Roman"/>
          <w:sz w:val="22"/>
          <w:szCs w:val="22"/>
        </w:rPr>
      </w:pPr>
      <w:r>
        <w:rPr>
          <w:rFonts w:ascii="Times New Roman" w:hAnsi="Times New Roman"/>
          <w:sz w:val="22"/>
          <w:szCs w:val="22"/>
          <w:u w:val="single"/>
        </w:rPr>
        <w:t>Individual Tax Return</w:t>
      </w:r>
      <w:r w:rsidR="00AC6B35" w:rsidRPr="00A7350E">
        <w:rPr>
          <w:rFonts w:ascii="Times New Roman" w:hAnsi="Times New Roman"/>
          <w:sz w:val="22"/>
          <w:szCs w:val="22"/>
          <w:u w:val="single"/>
        </w:rPr>
        <w:t xml:space="preserve"> Project</w:t>
      </w:r>
      <w:r w:rsidR="00AC6B35" w:rsidRPr="00A7350E">
        <w:rPr>
          <w:rFonts w:ascii="Times New Roman" w:hAnsi="Times New Roman"/>
          <w:sz w:val="22"/>
          <w:szCs w:val="22"/>
        </w:rPr>
        <w:t>:</w:t>
      </w:r>
      <w:r w:rsidR="00AC6B35">
        <w:rPr>
          <w:rFonts w:ascii="Times New Roman" w:hAnsi="Times New Roman"/>
          <w:sz w:val="22"/>
          <w:szCs w:val="22"/>
        </w:rPr>
        <w:t xml:space="preserve"> </w:t>
      </w:r>
      <w:r>
        <w:rPr>
          <w:rFonts w:ascii="Times New Roman" w:hAnsi="Times New Roman"/>
          <w:sz w:val="22"/>
          <w:szCs w:val="22"/>
        </w:rPr>
        <w:t>Students will develop data to use in completing basic personal tax return forms</w:t>
      </w:r>
      <w:r w:rsidR="00AC6B35" w:rsidRPr="00A7350E">
        <w:rPr>
          <w:rFonts w:ascii="Times New Roman" w:hAnsi="Times New Roman"/>
          <w:sz w:val="22"/>
          <w:szCs w:val="22"/>
        </w:rPr>
        <w:t xml:space="preserve">. </w:t>
      </w:r>
    </w:p>
    <w:p w:rsidR="00AC6B35" w:rsidRPr="007D22CE" w:rsidRDefault="00AC6B35" w:rsidP="00AC6B35">
      <w:pPr>
        <w:pStyle w:val="WPPlainText"/>
        <w:widowControl/>
        <w:rPr>
          <w:rFonts w:ascii="Times New Roman" w:hAnsi="Times New Roman"/>
        </w:rPr>
      </w:pPr>
    </w:p>
    <w:p w:rsidR="00AC6B35" w:rsidRPr="00A7350E" w:rsidRDefault="00EF52EA" w:rsidP="00AC6B35">
      <w:pPr>
        <w:pStyle w:val="WPPlainText"/>
        <w:widowControl/>
        <w:rPr>
          <w:rFonts w:ascii="Times New Roman" w:hAnsi="Times New Roman"/>
          <w:b/>
          <w:sz w:val="22"/>
          <w:szCs w:val="22"/>
        </w:rPr>
      </w:pPr>
      <w:r>
        <w:rPr>
          <w:rFonts w:ascii="Times New Roman" w:hAnsi="Times New Roman"/>
          <w:sz w:val="22"/>
          <w:szCs w:val="22"/>
          <w:u w:val="single"/>
        </w:rPr>
        <w:t>Goals</w:t>
      </w:r>
      <w:r w:rsidR="00624F9C">
        <w:rPr>
          <w:rFonts w:ascii="Times New Roman" w:hAnsi="Times New Roman"/>
          <w:sz w:val="22"/>
          <w:szCs w:val="22"/>
          <w:u w:val="single"/>
        </w:rPr>
        <w:t xml:space="preserve"> </w:t>
      </w:r>
      <w:r w:rsidR="00AC6B35">
        <w:rPr>
          <w:rFonts w:ascii="Times New Roman" w:hAnsi="Times New Roman"/>
          <w:sz w:val="22"/>
          <w:szCs w:val="22"/>
          <w:u w:val="single"/>
        </w:rPr>
        <w:t>Project</w:t>
      </w:r>
      <w:r w:rsidR="00AC6B35" w:rsidRPr="00A7350E">
        <w:rPr>
          <w:rFonts w:ascii="Times New Roman" w:hAnsi="Times New Roman"/>
          <w:sz w:val="22"/>
          <w:szCs w:val="22"/>
        </w:rPr>
        <w:t xml:space="preserve">: </w:t>
      </w:r>
      <w:r w:rsidR="00624F9C">
        <w:rPr>
          <w:rFonts w:ascii="Times New Roman" w:hAnsi="Times New Roman"/>
          <w:sz w:val="22"/>
          <w:szCs w:val="22"/>
        </w:rPr>
        <w:t xml:space="preserve">This project will involve </w:t>
      </w:r>
      <w:r>
        <w:rPr>
          <w:rFonts w:ascii="Times New Roman" w:hAnsi="Times New Roman"/>
          <w:sz w:val="22"/>
          <w:szCs w:val="22"/>
        </w:rPr>
        <w:t>choosing a personal goal and then developing an adverse consequence to explore how this type of goal setting works for each individual</w:t>
      </w:r>
      <w:r w:rsidR="00624F9C">
        <w:rPr>
          <w:rFonts w:ascii="Times New Roman" w:hAnsi="Times New Roman"/>
          <w:sz w:val="22"/>
          <w:szCs w:val="22"/>
        </w:rPr>
        <w:t>.</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rPr>
          <w:b/>
          <w:sz w:val="27"/>
        </w:rPr>
      </w:pPr>
      <w:r w:rsidRPr="007D22CE">
        <w:rPr>
          <w:b/>
          <w:sz w:val="27"/>
        </w:rPr>
        <w:t>Course Policies</w:t>
      </w:r>
    </w:p>
    <w:p w:rsidR="00AC6B35" w:rsidRPr="00A7350E" w:rsidRDefault="00AC6B35" w:rsidP="00AC6B35">
      <w:pPr>
        <w:rPr>
          <w:b/>
          <w:sz w:val="22"/>
          <w:szCs w:val="22"/>
        </w:rPr>
      </w:pPr>
      <w:r w:rsidRPr="00A7350E">
        <w:rPr>
          <w:sz w:val="22"/>
          <w:szCs w:val="22"/>
          <w:u w:val="single"/>
        </w:rPr>
        <w:t>Class Attendance and Absences</w:t>
      </w:r>
      <w:r w:rsidRPr="00A7350E">
        <w:rPr>
          <w:sz w:val="22"/>
          <w:szCs w:val="22"/>
        </w:rPr>
        <w:t xml:space="preserve">: </w:t>
      </w:r>
      <w:r>
        <w:rPr>
          <w:sz w:val="22"/>
          <w:szCs w:val="22"/>
        </w:rPr>
        <w:t>Please refer to the Student Handbook for attendance and absence policies. If you are absent from school but still able to communicate electronically please do!</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Electronic Devices</w:t>
      </w:r>
      <w:r w:rsidRPr="00A7350E">
        <w:rPr>
          <w:sz w:val="22"/>
          <w:szCs w:val="22"/>
        </w:rPr>
        <w:t xml:space="preserve">:  The use of cell phones, I-pads, </w:t>
      </w:r>
      <w:r>
        <w:rPr>
          <w:sz w:val="22"/>
          <w:szCs w:val="22"/>
        </w:rPr>
        <w:t xml:space="preserve">ear-buds, MP3 players, </w:t>
      </w:r>
      <w:r w:rsidRPr="00A7350E">
        <w:rPr>
          <w:sz w:val="22"/>
          <w:szCs w:val="22"/>
        </w:rPr>
        <w:t xml:space="preserve">etc. is </w:t>
      </w:r>
      <w:r w:rsidRPr="00EF07CC">
        <w:rPr>
          <w:sz w:val="22"/>
          <w:szCs w:val="22"/>
          <w:u w:val="single"/>
        </w:rPr>
        <w:t>prohibited during class</w:t>
      </w:r>
      <w:r>
        <w:rPr>
          <w:sz w:val="22"/>
          <w:szCs w:val="22"/>
        </w:rPr>
        <w:t>. I may alter this policy at my whim, but otherwise I will confiscate any and all devices</w:t>
      </w:r>
      <w:r w:rsidR="00624F9C">
        <w:rPr>
          <w:sz w:val="22"/>
          <w:szCs w:val="22"/>
        </w:rPr>
        <w:t xml:space="preserve"> which is outlined in the BMHS handbook</w:t>
      </w:r>
      <w:r>
        <w:rPr>
          <w:sz w:val="22"/>
          <w:szCs w:val="22"/>
        </w:rPr>
        <w:t>.</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u w:val="single"/>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Late Work</w:t>
      </w:r>
      <w:r w:rsidRPr="00A7350E">
        <w:rPr>
          <w:sz w:val="22"/>
          <w:szCs w:val="22"/>
        </w:rPr>
        <w:t xml:space="preserve">: </w:t>
      </w:r>
      <w:r>
        <w:rPr>
          <w:sz w:val="22"/>
          <w:szCs w:val="22"/>
        </w:rPr>
        <w:t>All work must be completed by the end of the block period. The rest of the deadlines will be flexible.</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Conduct</w:t>
      </w:r>
      <w:r w:rsidRPr="00A7350E">
        <w:rPr>
          <w:sz w:val="22"/>
          <w:szCs w:val="22"/>
        </w:rPr>
        <w:t xml:space="preserve">: All students are expected to adhere to the guidelines for classroom behavior and academic honesty included in the </w:t>
      </w:r>
      <w:r>
        <w:rPr>
          <w:sz w:val="22"/>
          <w:szCs w:val="22"/>
        </w:rPr>
        <w:t>Bennett Mountain High School 201</w:t>
      </w:r>
      <w:r w:rsidR="00624F9C">
        <w:rPr>
          <w:sz w:val="22"/>
          <w:szCs w:val="22"/>
        </w:rPr>
        <w:t>4-2015</w:t>
      </w:r>
      <w:r>
        <w:rPr>
          <w:sz w:val="22"/>
          <w:szCs w:val="22"/>
        </w:rPr>
        <w:t xml:space="preserve"> Handbook</w:t>
      </w:r>
      <w:r w:rsidRPr="00A7350E">
        <w:rPr>
          <w:sz w:val="22"/>
          <w:szCs w:val="22"/>
        </w:rPr>
        <w:t>.</w:t>
      </w:r>
      <w:r>
        <w:rPr>
          <w:sz w:val="22"/>
          <w:szCs w:val="22"/>
        </w:rPr>
        <w:t xml:space="preserve"> In addition to this, each class will develop an Essential Agreement that outlines your class members’ expectations for your daily conduct.</w:t>
      </w:r>
      <w:r w:rsidRPr="00A7350E">
        <w:rPr>
          <w:sz w:val="22"/>
          <w:szCs w:val="22"/>
        </w:rPr>
        <w:t xml:space="preserve"> </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4A6CF7"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rPr>
        <w:t xml:space="preserve"> </w:t>
      </w:r>
    </w:p>
    <w:p w:rsidR="002F690D" w:rsidRPr="004A6CF7" w:rsidRDefault="002F690D"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p>
    <w:sectPr w:rsidR="002F690D" w:rsidRPr="004A6CF7" w:rsidSect="006F2EB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B6" w:rsidRDefault="00B57BB6" w:rsidP="006F2EB7">
      <w:r>
        <w:separator/>
      </w:r>
    </w:p>
  </w:endnote>
  <w:endnote w:type="continuationSeparator" w:id="0">
    <w:p w:rsidR="00B57BB6" w:rsidRDefault="00B57BB6" w:rsidP="006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B6" w:rsidRDefault="00B57BB6" w:rsidP="006F2EB7">
      <w:r>
        <w:separator/>
      </w:r>
    </w:p>
  </w:footnote>
  <w:footnote w:type="continuationSeparator" w:id="0">
    <w:p w:rsidR="00B57BB6" w:rsidRDefault="00B57BB6" w:rsidP="006F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E"/>
    <w:rsid w:val="000153DA"/>
    <w:rsid w:val="00030250"/>
    <w:rsid w:val="00051078"/>
    <w:rsid w:val="00053813"/>
    <w:rsid w:val="000645E9"/>
    <w:rsid w:val="00073BF2"/>
    <w:rsid w:val="0007486F"/>
    <w:rsid w:val="0008096B"/>
    <w:rsid w:val="00081AC8"/>
    <w:rsid w:val="00086A30"/>
    <w:rsid w:val="00092CDA"/>
    <w:rsid w:val="000A2697"/>
    <w:rsid w:val="000A68EC"/>
    <w:rsid w:val="000A710B"/>
    <w:rsid w:val="000B5E32"/>
    <w:rsid w:val="000C2ED4"/>
    <w:rsid w:val="000C4D14"/>
    <w:rsid w:val="000E2B0D"/>
    <w:rsid w:val="000E3100"/>
    <w:rsid w:val="000F0BE3"/>
    <w:rsid w:val="001001AC"/>
    <w:rsid w:val="00115523"/>
    <w:rsid w:val="00117E20"/>
    <w:rsid w:val="00120CD6"/>
    <w:rsid w:val="0012730F"/>
    <w:rsid w:val="00136630"/>
    <w:rsid w:val="001609C7"/>
    <w:rsid w:val="001626A8"/>
    <w:rsid w:val="00176623"/>
    <w:rsid w:val="00191F06"/>
    <w:rsid w:val="001953F4"/>
    <w:rsid w:val="001A3CE3"/>
    <w:rsid w:val="001B1A33"/>
    <w:rsid w:val="001B48B9"/>
    <w:rsid w:val="001B590D"/>
    <w:rsid w:val="001C45DE"/>
    <w:rsid w:val="001E226B"/>
    <w:rsid w:val="001E774E"/>
    <w:rsid w:val="001F445A"/>
    <w:rsid w:val="001F4939"/>
    <w:rsid w:val="001F5015"/>
    <w:rsid w:val="00200665"/>
    <w:rsid w:val="00205576"/>
    <w:rsid w:val="00212C54"/>
    <w:rsid w:val="0021337E"/>
    <w:rsid w:val="0021686C"/>
    <w:rsid w:val="002404F3"/>
    <w:rsid w:val="00241198"/>
    <w:rsid w:val="0025786B"/>
    <w:rsid w:val="002777DC"/>
    <w:rsid w:val="00277C0A"/>
    <w:rsid w:val="0029010B"/>
    <w:rsid w:val="00291C5D"/>
    <w:rsid w:val="00293007"/>
    <w:rsid w:val="002C77EA"/>
    <w:rsid w:val="002D736F"/>
    <w:rsid w:val="002F690D"/>
    <w:rsid w:val="0031592A"/>
    <w:rsid w:val="00325EA3"/>
    <w:rsid w:val="0032684D"/>
    <w:rsid w:val="0032745F"/>
    <w:rsid w:val="003304F4"/>
    <w:rsid w:val="00332EFD"/>
    <w:rsid w:val="00343BA2"/>
    <w:rsid w:val="00345E4B"/>
    <w:rsid w:val="00363292"/>
    <w:rsid w:val="003750D8"/>
    <w:rsid w:val="00375484"/>
    <w:rsid w:val="00377E64"/>
    <w:rsid w:val="00383E0E"/>
    <w:rsid w:val="00384608"/>
    <w:rsid w:val="003847F3"/>
    <w:rsid w:val="003B7FD9"/>
    <w:rsid w:val="003E24CE"/>
    <w:rsid w:val="003E6B0E"/>
    <w:rsid w:val="003F11DD"/>
    <w:rsid w:val="003F3A20"/>
    <w:rsid w:val="003F4170"/>
    <w:rsid w:val="00407646"/>
    <w:rsid w:val="0041380A"/>
    <w:rsid w:val="00420EA2"/>
    <w:rsid w:val="00421E70"/>
    <w:rsid w:val="00423A6B"/>
    <w:rsid w:val="00433E20"/>
    <w:rsid w:val="0043400D"/>
    <w:rsid w:val="00437E56"/>
    <w:rsid w:val="00446D53"/>
    <w:rsid w:val="004627C6"/>
    <w:rsid w:val="004A6CF7"/>
    <w:rsid w:val="004C29A9"/>
    <w:rsid w:val="004C718E"/>
    <w:rsid w:val="004D3967"/>
    <w:rsid w:val="004F65DB"/>
    <w:rsid w:val="00526057"/>
    <w:rsid w:val="005326BD"/>
    <w:rsid w:val="00544F06"/>
    <w:rsid w:val="0055473D"/>
    <w:rsid w:val="00556D04"/>
    <w:rsid w:val="005576F0"/>
    <w:rsid w:val="00566956"/>
    <w:rsid w:val="005726B8"/>
    <w:rsid w:val="00594DCE"/>
    <w:rsid w:val="00597B9D"/>
    <w:rsid w:val="005A087D"/>
    <w:rsid w:val="005A29DC"/>
    <w:rsid w:val="005A3289"/>
    <w:rsid w:val="005C3E90"/>
    <w:rsid w:val="005C5BD9"/>
    <w:rsid w:val="005C717B"/>
    <w:rsid w:val="005D0137"/>
    <w:rsid w:val="005D3027"/>
    <w:rsid w:val="005E7321"/>
    <w:rsid w:val="005F57B9"/>
    <w:rsid w:val="005F6752"/>
    <w:rsid w:val="006009D0"/>
    <w:rsid w:val="00611B4E"/>
    <w:rsid w:val="00611FD1"/>
    <w:rsid w:val="00612972"/>
    <w:rsid w:val="006130E3"/>
    <w:rsid w:val="00615578"/>
    <w:rsid w:val="00624F9C"/>
    <w:rsid w:val="00644092"/>
    <w:rsid w:val="00653709"/>
    <w:rsid w:val="006B0BBA"/>
    <w:rsid w:val="006B1AF8"/>
    <w:rsid w:val="006C32E2"/>
    <w:rsid w:val="006C3576"/>
    <w:rsid w:val="006D182B"/>
    <w:rsid w:val="006D3C07"/>
    <w:rsid w:val="006E700B"/>
    <w:rsid w:val="006F2EB7"/>
    <w:rsid w:val="007030EC"/>
    <w:rsid w:val="0070758D"/>
    <w:rsid w:val="00750E42"/>
    <w:rsid w:val="00762AA0"/>
    <w:rsid w:val="00771277"/>
    <w:rsid w:val="007963E0"/>
    <w:rsid w:val="007C2750"/>
    <w:rsid w:val="007C2A3D"/>
    <w:rsid w:val="007C5EBC"/>
    <w:rsid w:val="007D22CE"/>
    <w:rsid w:val="007E3B6D"/>
    <w:rsid w:val="00801BE8"/>
    <w:rsid w:val="00803DEC"/>
    <w:rsid w:val="00804444"/>
    <w:rsid w:val="00804A12"/>
    <w:rsid w:val="0081031F"/>
    <w:rsid w:val="0081468A"/>
    <w:rsid w:val="008155E5"/>
    <w:rsid w:val="008163C1"/>
    <w:rsid w:val="00817DA2"/>
    <w:rsid w:val="008C5ADC"/>
    <w:rsid w:val="009201DA"/>
    <w:rsid w:val="00953D90"/>
    <w:rsid w:val="00963C50"/>
    <w:rsid w:val="00965539"/>
    <w:rsid w:val="00971B67"/>
    <w:rsid w:val="00987B7C"/>
    <w:rsid w:val="00987F86"/>
    <w:rsid w:val="00995FD4"/>
    <w:rsid w:val="009A71EC"/>
    <w:rsid w:val="009C4D06"/>
    <w:rsid w:val="009F55DD"/>
    <w:rsid w:val="00A02D54"/>
    <w:rsid w:val="00A047DC"/>
    <w:rsid w:val="00A106CF"/>
    <w:rsid w:val="00A4488D"/>
    <w:rsid w:val="00A4755D"/>
    <w:rsid w:val="00A542CF"/>
    <w:rsid w:val="00A569AC"/>
    <w:rsid w:val="00A57B1A"/>
    <w:rsid w:val="00A67C43"/>
    <w:rsid w:val="00A7350E"/>
    <w:rsid w:val="00A77458"/>
    <w:rsid w:val="00AA1239"/>
    <w:rsid w:val="00AB23C9"/>
    <w:rsid w:val="00AC6B35"/>
    <w:rsid w:val="00AC7DFE"/>
    <w:rsid w:val="00AD0449"/>
    <w:rsid w:val="00AD364E"/>
    <w:rsid w:val="00AE0AFA"/>
    <w:rsid w:val="00B01EEE"/>
    <w:rsid w:val="00B17ABF"/>
    <w:rsid w:val="00B22F8B"/>
    <w:rsid w:val="00B26260"/>
    <w:rsid w:val="00B26345"/>
    <w:rsid w:val="00B4114C"/>
    <w:rsid w:val="00B5212D"/>
    <w:rsid w:val="00B5273F"/>
    <w:rsid w:val="00B57BB6"/>
    <w:rsid w:val="00B64EA7"/>
    <w:rsid w:val="00B674E1"/>
    <w:rsid w:val="00B8067A"/>
    <w:rsid w:val="00B84A2B"/>
    <w:rsid w:val="00BC3050"/>
    <w:rsid w:val="00BE4D9E"/>
    <w:rsid w:val="00BF0D92"/>
    <w:rsid w:val="00BF3153"/>
    <w:rsid w:val="00C142FF"/>
    <w:rsid w:val="00C360E1"/>
    <w:rsid w:val="00C44779"/>
    <w:rsid w:val="00C54F47"/>
    <w:rsid w:val="00C570AC"/>
    <w:rsid w:val="00C64696"/>
    <w:rsid w:val="00C81635"/>
    <w:rsid w:val="00C917A0"/>
    <w:rsid w:val="00C91FD7"/>
    <w:rsid w:val="00C93E2F"/>
    <w:rsid w:val="00CC2F4D"/>
    <w:rsid w:val="00CC75DB"/>
    <w:rsid w:val="00CE7D95"/>
    <w:rsid w:val="00CF38E0"/>
    <w:rsid w:val="00D01C90"/>
    <w:rsid w:val="00D03CEE"/>
    <w:rsid w:val="00D05BAC"/>
    <w:rsid w:val="00D0605E"/>
    <w:rsid w:val="00D331DC"/>
    <w:rsid w:val="00D36FE3"/>
    <w:rsid w:val="00D41D79"/>
    <w:rsid w:val="00D5303B"/>
    <w:rsid w:val="00D54BB9"/>
    <w:rsid w:val="00D574D0"/>
    <w:rsid w:val="00D65E73"/>
    <w:rsid w:val="00D712F2"/>
    <w:rsid w:val="00D82BB2"/>
    <w:rsid w:val="00D90264"/>
    <w:rsid w:val="00D9247A"/>
    <w:rsid w:val="00D934CF"/>
    <w:rsid w:val="00D93C4C"/>
    <w:rsid w:val="00DA1F79"/>
    <w:rsid w:val="00DC6E4E"/>
    <w:rsid w:val="00DC7198"/>
    <w:rsid w:val="00DD09E3"/>
    <w:rsid w:val="00DD7692"/>
    <w:rsid w:val="00DE38A3"/>
    <w:rsid w:val="00DF0E10"/>
    <w:rsid w:val="00E0040B"/>
    <w:rsid w:val="00E05961"/>
    <w:rsid w:val="00E10B7F"/>
    <w:rsid w:val="00E10FEA"/>
    <w:rsid w:val="00E2133E"/>
    <w:rsid w:val="00E46648"/>
    <w:rsid w:val="00E509CC"/>
    <w:rsid w:val="00E511D7"/>
    <w:rsid w:val="00E542E5"/>
    <w:rsid w:val="00E669B4"/>
    <w:rsid w:val="00E70792"/>
    <w:rsid w:val="00E82824"/>
    <w:rsid w:val="00EB0A0D"/>
    <w:rsid w:val="00EC12C2"/>
    <w:rsid w:val="00EC25BB"/>
    <w:rsid w:val="00EF07CC"/>
    <w:rsid w:val="00EF52EA"/>
    <w:rsid w:val="00F06432"/>
    <w:rsid w:val="00F13660"/>
    <w:rsid w:val="00F324C2"/>
    <w:rsid w:val="00F37666"/>
    <w:rsid w:val="00F75A01"/>
    <w:rsid w:val="00F81EF5"/>
    <w:rsid w:val="00F86BC3"/>
    <w:rsid w:val="00F94443"/>
    <w:rsid w:val="00F965CF"/>
    <w:rsid w:val="00FA4555"/>
    <w:rsid w:val="00FA718C"/>
    <w:rsid w:val="00FD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BE38D-1014-4CD5-944C-8E6354F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7D22CE"/>
    <w:pPr>
      <w:widowControl w:val="0"/>
    </w:pPr>
  </w:style>
  <w:style w:type="paragraph" w:customStyle="1" w:styleId="WPDefaults">
    <w:name w:val="WP Defaults"/>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both"/>
    </w:pPr>
    <w:rPr>
      <w:rFonts w:ascii="Geneva" w:hAnsi="Geneva"/>
    </w:rPr>
  </w:style>
  <w:style w:type="paragraph" w:customStyle="1" w:styleId="WPTitle">
    <w:name w:val="WP_Title"/>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center"/>
    </w:pPr>
    <w:rPr>
      <w:rFonts w:ascii="Times" w:hAnsi="Times"/>
      <w:b/>
    </w:rPr>
  </w:style>
  <w:style w:type="paragraph" w:customStyle="1" w:styleId="WPPlainText">
    <w:name w:val="WP_Plain Text"/>
    <w:basedOn w:val="Normal"/>
    <w:rsid w:val="007D22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rPr>
  </w:style>
  <w:style w:type="table" w:styleId="TableGrid">
    <w:name w:val="Table Grid"/>
    <w:basedOn w:val="TableNormal"/>
    <w:uiPriority w:val="59"/>
    <w:rsid w:val="006F2EB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2EB7"/>
    <w:pPr>
      <w:tabs>
        <w:tab w:val="center" w:pos="4680"/>
        <w:tab w:val="right" w:pos="9360"/>
      </w:tabs>
    </w:pPr>
  </w:style>
  <w:style w:type="character" w:customStyle="1" w:styleId="HeaderChar">
    <w:name w:val="Header Char"/>
    <w:basedOn w:val="DefaultParagraphFont"/>
    <w:link w:val="Header"/>
    <w:uiPriority w:val="99"/>
    <w:locked/>
    <w:rsid w:val="006F2EB7"/>
    <w:rPr>
      <w:rFonts w:ascii="Times New Roman" w:hAnsi="Times New Roman" w:cs="Times New Roman"/>
      <w:sz w:val="20"/>
      <w:szCs w:val="20"/>
    </w:rPr>
  </w:style>
  <w:style w:type="paragraph" w:styleId="Footer">
    <w:name w:val="footer"/>
    <w:basedOn w:val="Normal"/>
    <w:link w:val="FooterChar"/>
    <w:uiPriority w:val="99"/>
    <w:unhideWhenUsed/>
    <w:rsid w:val="006F2EB7"/>
    <w:pPr>
      <w:tabs>
        <w:tab w:val="center" w:pos="4680"/>
        <w:tab w:val="right" w:pos="9360"/>
      </w:tabs>
    </w:pPr>
  </w:style>
  <w:style w:type="character" w:customStyle="1" w:styleId="FooterChar">
    <w:name w:val="Footer Char"/>
    <w:basedOn w:val="DefaultParagraphFont"/>
    <w:link w:val="Footer"/>
    <w:uiPriority w:val="99"/>
    <w:locked/>
    <w:rsid w:val="006F2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924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47A"/>
    <w:rPr>
      <w:rFonts w:ascii="Tahoma" w:hAnsi="Tahoma" w:cs="Tahoma"/>
      <w:sz w:val="16"/>
      <w:szCs w:val="16"/>
    </w:rPr>
  </w:style>
  <w:style w:type="paragraph" w:styleId="DocumentMap">
    <w:name w:val="Document Map"/>
    <w:basedOn w:val="Normal"/>
    <w:link w:val="DocumentMapChar"/>
    <w:uiPriority w:val="99"/>
    <w:semiHidden/>
    <w:unhideWhenUsed/>
    <w:rsid w:val="00191F0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91F06"/>
    <w:rPr>
      <w:rFonts w:ascii="Tahoma" w:hAnsi="Tahoma" w:cs="Tahoma"/>
      <w:sz w:val="16"/>
      <w:szCs w:val="16"/>
    </w:rPr>
  </w:style>
  <w:style w:type="paragraph" w:styleId="ListParagraph">
    <w:name w:val="List Paragraph"/>
    <w:basedOn w:val="Normal"/>
    <w:uiPriority w:val="34"/>
    <w:qFormat/>
    <w:rsid w:val="00E1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A968-C039-42F7-AE8A-4DF79B14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Catherine G. Percy</cp:lastModifiedBy>
  <cp:revision>7</cp:revision>
  <cp:lastPrinted>2015-08-17T22:17:00Z</cp:lastPrinted>
  <dcterms:created xsi:type="dcterms:W3CDTF">2014-08-18T19:10:00Z</dcterms:created>
  <dcterms:modified xsi:type="dcterms:W3CDTF">2015-08-18T20:04:00Z</dcterms:modified>
</cp:coreProperties>
</file>